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1" w:rsidRDefault="00334631" w:rsidP="00334631">
      <w:pPr>
        <w:pStyle w:val="Heading1"/>
        <w:rPr>
          <w:b/>
          <w:sz w:val="20"/>
        </w:rPr>
      </w:pPr>
      <w:r>
        <w:rPr>
          <w:b/>
          <w:sz w:val="20"/>
        </w:rPr>
        <w:t>SCHEDULE OF FEES IN INDIGENT CASES</w:t>
      </w:r>
    </w:p>
    <w:p w:rsidR="00334631" w:rsidRDefault="00334631" w:rsidP="00334631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355</w:t>
      </w:r>
      <w:r>
        <w:rPr>
          <w:rFonts w:ascii="Tahoma" w:hAnsi="Tahoma"/>
          <w:b/>
          <w:vertAlign w:val="superscript"/>
        </w:rPr>
        <w:t>TH</w:t>
      </w:r>
      <w:r>
        <w:rPr>
          <w:rFonts w:ascii="Tahoma" w:hAnsi="Tahoma"/>
          <w:b/>
        </w:rPr>
        <w:t xml:space="preserve"> JUDICIAL DISTRICT</w:t>
      </w:r>
    </w:p>
    <w:p w:rsidR="00334631" w:rsidRDefault="00334631" w:rsidP="00334631">
      <w:pPr>
        <w:jc w:val="center"/>
        <w:rPr>
          <w:rFonts w:ascii="Tahoma" w:hAnsi="Tahoma"/>
          <w:sz w:val="16"/>
        </w:rPr>
      </w:pP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  <w:t>The following schedule of fees shall determine the compensation to be paid to counsel appointed to defend indigent persons in the 355</w:t>
      </w:r>
      <w:r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Judicial D</w:t>
      </w:r>
      <w:r w:rsidR="00E4613A">
        <w:rPr>
          <w:rFonts w:ascii="Tahoma" w:hAnsi="Tahoma"/>
        </w:rPr>
        <w:t>ist</w:t>
      </w:r>
      <w:r w:rsidR="00C447B3">
        <w:rPr>
          <w:rFonts w:ascii="Tahoma" w:hAnsi="Tahoma"/>
        </w:rPr>
        <w:t>rict Court, effective 10-01-2021</w:t>
      </w:r>
      <w:r>
        <w:rPr>
          <w:rFonts w:ascii="Tahoma" w:hAnsi="Tahoma"/>
        </w:rPr>
        <w:t>:</w:t>
      </w:r>
    </w:p>
    <w:p w:rsidR="00334631" w:rsidRDefault="00334631" w:rsidP="00334631">
      <w:pPr>
        <w:ind w:firstLine="72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SERVICE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u w:val="single"/>
        </w:rPr>
        <w:t>FEE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  <w:t xml:space="preserve">Plea of guilty </w:t>
      </w:r>
      <w:r w:rsidR="00E4613A">
        <w:rPr>
          <w:rFonts w:ascii="Tahoma" w:hAnsi="Tahoma"/>
        </w:rPr>
        <w:t>to the court</w:t>
      </w:r>
      <w:r w:rsidR="00C447B3">
        <w:rPr>
          <w:rFonts w:ascii="Tahoma" w:hAnsi="Tahoma"/>
        </w:rPr>
        <w:t xml:space="preserve"> for State Jail or 3</w:t>
      </w:r>
      <w:r w:rsidR="00C447B3" w:rsidRPr="00C447B3">
        <w:rPr>
          <w:rFonts w:ascii="Tahoma" w:hAnsi="Tahoma"/>
          <w:vertAlign w:val="superscript"/>
        </w:rPr>
        <w:t>rd</w:t>
      </w:r>
      <w:r w:rsidR="00C447B3">
        <w:rPr>
          <w:rFonts w:ascii="Tahoma" w:hAnsi="Tahoma"/>
        </w:rPr>
        <w:t xml:space="preserve"> Degree</w:t>
      </w:r>
      <w:r w:rsidR="00A7157F">
        <w:rPr>
          <w:rFonts w:ascii="Tahoma" w:hAnsi="Tahoma"/>
        </w:rPr>
        <w:t>*</w:t>
      </w:r>
      <w:r w:rsidR="00C447B3">
        <w:rPr>
          <w:rFonts w:ascii="Tahoma" w:hAnsi="Tahoma"/>
        </w:rPr>
        <w:t xml:space="preserve"> Felony</w:t>
      </w:r>
      <w:r w:rsidR="00C447B3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  <w:t>$725</w:t>
      </w:r>
      <w:r>
        <w:rPr>
          <w:rFonts w:ascii="Tahoma" w:hAnsi="Tahoma"/>
        </w:rPr>
        <w:t>.00</w:t>
      </w:r>
    </w:p>
    <w:p w:rsidR="00C447B3" w:rsidRDefault="00C447B3" w:rsidP="00C447B3">
      <w:pPr>
        <w:ind w:firstLine="720"/>
        <w:rPr>
          <w:rFonts w:ascii="Tahoma" w:hAnsi="Tahoma"/>
        </w:rPr>
      </w:pPr>
      <w:r>
        <w:rPr>
          <w:rFonts w:ascii="Tahoma" w:hAnsi="Tahoma"/>
        </w:rPr>
        <w:t>Plea of guilty to the court for 1</w:t>
      </w:r>
      <w:r w:rsidRPr="00C447B3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or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Degree</w:t>
      </w:r>
      <w:r w:rsidR="00A7157F">
        <w:rPr>
          <w:rFonts w:ascii="Tahoma" w:hAnsi="Tahoma"/>
        </w:rPr>
        <w:t>*</w:t>
      </w:r>
      <w:r>
        <w:rPr>
          <w:rFonts w:ascii="Tahoma" w:hAnsi="Tahoma"/>
        </w:rPr>
        <w:t xml:space="preserve"> Felony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$775.00</w:t>
      </w:r>
    </w:p>
    <w:p w:rsidR="00334631" w:rsidRPr="00C447B3" w:rsidRDefault="00A7157F" w:rsidP="006E3F8F">
      <w:pPr>
        <w:pStyle w:val="ListParagraph"/>
        <w:ind w:left="108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 Degree b</w:t>
      </w:r>
      <w:r w:rsidR="00C447B3">
        <w:rPr>
          <w:rFonts w:ascii="Tahoma" w:hAnsi="Tahoma"/>
          <w:sz w:val="16"/>
          <w:szCs w:val="16"/>
        </w:rPr>
        <w:t xml:space="preserve">ased on </w:t>
      </w:r>
      <w:r>
        <w:rPr>
          <w:rFonts w:ascii="Tahoma" w:hAnsi="Tahoma"/>
          <w:sz w:val="16"/>
          <w:szCs w:val="16"/>
        </w:rPr>
        <w:t>charge</w:t>
      </w:r>
      <w:r w:rsidR="00C447B3">
        <w:rPr>
          <w:rFonts w:ascii="Tahoma" w:hAnsi="Tahoma"/>
          <w:sz w:val="16"/>
          <w:szCs w:val="16"/>
        </w:rPr>
        <w:t xml:space="preserve"> in the Indictment </w:t>
      </w:r>
    </w:p>
    <w:p w:rsidR="00C447B3" w:rsidRPr="003C1365" w:rsidRDefault="00C447B3" w:rsidP="00334631">
      <w:pPr>
        <w:rPr>
          <w:rFonts w:ascii="Tahoma" w:hAnsi="Tahoma"/>
          <w:sz w:val="16"/>
          <w:szCs w:val="16"/>
        </w:rPr>
      </w:pPr>
    </w:p>
    <w:p w:rsidR="00334631" w:rsidRDefault="00334631" w:rsidP="0033463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Representation in a Motio</w:t>
      </w:r>
      <w:r w:rsidR="00E4613A">
        <w:rPr>
          <w:rFonts w:ascii="Tahoma" w:hAnsi="Tahoma"/>
        </w:rPr>
        <w:t>n to Revoke Probation or</w:t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C447B3">
        <w:rPr>
          <w:rFonts w:ascii="Tahoma" w:hAnsi="Tahoma"/>
        </w:rPr>
        <w:t>$600</w:t>
      </w:r>
      <w:r>
        <w:rPr>
          <w:rFonts w:ascii="Tahoma" w:hAnsi="Tahoma"/>
        </w:rPr>
        <w:t>.00 if contested</w:t>
      </w:r>
      <w:r w:rsidR="00C447B3">
        <w:rPr>
          <w:rFonts w:ascii="Tahoma" w:hAnsi="Tahoma"/>
        </w:rPr>
        <w:t>*</w:t>
      </w:r>
    </w:p>
    <w:p w:rsidR="00334631" w:rsidRDefault="008C1AB4" w:rsidP="00334631">
      <w:pPr>
        <w:ind w:left="720"/>
        <w:rPr>
          <w:rFonts w:ascii="Tahoma" w:hAnsi="Tahoma"/>
        </w:rPr>
      </w:pPr>
      <w:proofErr w:type="gramStart"/>
      <w:r>
        <w:rPr>
          <w:rFonts w:ascii="Tahoma" w:hAnsi="Tahoma"/>
        </w:rPr>
        <w:t>a</w:t>
      </w:r>
      <w:proofErr w:type="gramEnd"/>
      <w:r w:rsidR="00334631">
        <w:rPr>
          <w:rFonts w:ascii="Tahoma" w:hAnsi="Tahoma"/>
        </w:rPr>
        <w:t xml:space="preserve"> Motion to Proceed with Adjudication of Gu</w:t>
      </w:r>
      <w:r w:rsidR="00E4613A">
        <w:rPr>
          <w:rFonts w:ascii="Tahoma" w:hAnsi="Tahoma"/>
        </w:rPr>
        <w:t>ilt</w:t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  <w:t>$475</w:t>
      </w:r>
      <w:r w:rsidR="00334631">
        <w:rPr>
          <w:rFonts w:ascii="Tahoma" w:hAnsi="Tahoma"/>
        </w:rPr>
        <w:t>.00, if based on plea</w:t>
      </w:r>
    </w:p>
    <w:p w:rsidR="00334631" w:rsidRDefault="00334631" w:rsidP="00334631">
      <w:pPr>
        <w:ind w:left="720"/>
        <w:rPr>
          <w:rFonts w:ascii="Tahoma" w:hAnsi="Tahoma"/>
        </w:rPr>
      </w:pPr>
      <w:r>
        <w:rPr>
          <w:rFonts w:ascii="Tahoma" w:hAnsi="Tahoma"/>
        </w:rPr>
        <w:tab/>
        <w:t xml:space="preserve">a) If </w:t>
      </w:r>
      <w:r w:rsidR="00402821">
        <w:rPr>
          <w:rFonts w:ascii="Tahoma" w:hAnsi="Tahoma"/>
        </w:rPr>
        <w:t>in</w:t>
      </w:r>
      <w:r w:rsidR="00E4613A">
        <w:rPr>
          <w:rFonts w:ascii="Tahoma" w:hAnsi="Tahoma"/>
        </w:rPr>
        <w:t>volving multiple cases</w:t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</w:r>
      <w:r w:rsidR="00E4613A">
        <w:rPr>
          <w:rFonts w:ascii="Tahoma" w:hAnsi="Tahoma"/>
        </w:rPr>
        <w:tab/>
        <w:t>$675</w:t>
      </w:r>
      <w:r>
        <w:rPr>
          <w:rFonts w:ascii="Tahoma" w:hAnsi="Tahoma"/>
        </w:rPr>
        <w:t>.00 if contested</w:t>
      </w:r>
    </w:p>
    <w:p w:rsidR="00C447B3" w:rsidRDefault="00E4613A" w:rsidP="00C447B3">
      <w:pPr>
        <w:ind w:left="72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$525</w:t>
      </w:r>
      <w:r w:rsidR="00334631">
        <w:rPr>
          <w:rFonts w:ascii="Tahoma" w:hAnsi="Tahoma"/>
        </w:rPr>
        <w:t>.00 if based on plea</w:t>
      </w:r>
    </w:p>
    <w:p w:rsidR="00C447B3" w:rsidRDefault="00C447B3" w:rsidP="00C447B3">
      <w:pPr>
        <w:ind w:left="720"/>
        <w:rPr>
          <w:rFonts w:ascii="Tahoma" w:hAnsi="Tahoma"/>
        </w:rPr>
      </w:pPr>
      <w:r>
        <w:rPr>
          <w:rFonts w:ascii="Tahoma" w:hAnsi="Tahoma"/>
        </w:rPr>
        <w:t>*for contested Motion to Proceed with Adjudication of Guilt with punishment range of 2</w:t>
      </w:r>
      <w:r w:rsidRPr="00C447B3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Degree or 1</w:t>
      </w:r>
      <w:r w:rsidRPr="00C447B3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Degree felony, $700.00 </w:t>
      </w:r>
    </w:p>
    <w:p w:rsidR="00334631" w:rsidRDefault="00334631" w:rsidP="0033463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Representation resulting in an Order of Dismissal</w:t>
      </w:r>
      <w:r w:rsidR="00374AA6">
        <w:rPr>
          <w:rFonts w:ascii="Tahoma" w:hAnsi="Tahoma"/>
        </w:rPr>
        <w:t xml:space="preserve"> of indictment prior</w:t>
      </w:r>
    </w:p>
    <w:p w:rsidR="00334631" w:rsidRDefault="00334631" w:rsidP="00334631">
      <w:pPr>
        <w:ind w:left="720"/>
        <w:rPr>
          <w:rFonts w:ascii="Tahoma" w:hAnsi="Tahoma"/>
        </w:rPr>
      </w:pPr>
      <w:proofErr w:type="gramStart"/>
      <w:r>
        <w:rPr>
          <w:rFonts w:ascii="Tahoma" w:hAnsi="Tahoma"/>
        </w:rPr>
        <w:t>to</w:t>
      </w:r>
      <w:proofErr w:type="gramEnd"/>
      <w:r>
        <w:rPr>
          <w:rFonts w:ascii="Tahoma" w:hAnsi="Tahoma"/>
        </w:rPr>
        <w:t xml:space="preserve"> plea, if based o</w:t>
      </w:r>
      <w:r w:rsidR="00402821">
        <w:rPr>
          <w:rFonts w:ascii="Tahoma" w:hAnsi="Tahoma"/>
        </w:rPr>
        <w:t>n work of defense counsel</w:t>
      </w:r>
      <w:r w:rsidR="00374AA6">
        <w:rPr>
          <w:rFonts w:ascii="Tahoma" w:hAnsi="Tahoma"/>
        </w:rPr>
        <w:t>, and with supporting documents.</w:t>
      </w:r>
      <w:r w:rsidR="00402821">
        <w:rPr>
          <w:rFonts w:ascii="Tahoma" w:hAnsi="Tahoma"/>
        </w:rPr>
        <w:tab/>
        <w:t>$350</w:t>
      </w:r>
      <w:r>
        <w:rPr>
          <w:rFonts w:ascii="Tahoma" w:hAnsi="Tahoma"/>
        </w:rPr>
        <w:t>.00</w:t>
      </w:r>
      <w:r w:rsidR="00374AA6">
        <w:rPr>
          <w:rFonts w:ascii="Tahoma" w:hAnsi="Tahoma"/>
        </w:rPr>
        <w:t>, max</w:t>
      </w:r>
    </w:p>
    <w:p w:rsidR="00334631" w:rsidRDefault="00334631" w:rsidP="00334631">
      <w:pPr>
        <w:ind w:left="720"/>
        <w:rPr>
          <w:rFonts w:ascii="Tahoma" w:hAnsi="Tahoma"/>
        </w:rPr>
      </w:pPr>
      <w:r>
        <w:rPr>
          <w:rFonts w:ascii="Tahoma" w:hAnsi="Tahoma"/>
        </w:rPr>
        <w:tab/>
        <w:t>a) Multiple cases dismissed prior to indictment based on defense</w:t>
      </w:r>
    </w:p>
    <w:p w:rsidR="00334631" w:rsidRDefault="00402821" w:rsidP="00334631">
      <w:pPr>
        <w:ind w:left="720"/>
        <w:rPr>
          <w:rFonts w:ascii="Tahoma" w:hAnsi="Tahoma"/>
        </w:rPr>
      </w:pPr>
      <w:r>
        <w:rPr>
          <w:rFonts w:ascii="Tahoma" w:hAnsi="Tahoma"/>
        </w:rPr>
        <w:tab/>
        <w:t xml:space="preserve">    </w:t>
      </w:r>
      <w:proofErr w:type="gramStart"/>
      <w:r>
        <w:rPr>
          <w:rFonts w:ascii="Tahoma" w:hAnsi="Tahoma"/>
        </w:rPr>
        <w:t>counsel</w:t>
      </w:r>
      <w:proofErr w:type="gramEnd"/>
      <w:r>
        <w:rPr>
          <w:rFonts w:ascii="Tahoma" w:hAnsi="Tahoma"/>
        </w:rPr>
        <w:t xml:space="preserve"> work</w:t>
      </w:r>
      <w:r w:rsidR="00374AA6">
        <w:rPr>
          <w:rFonts w:ascii="Tahoma" w:hAnsi="Tahoma"/>
        </w:rPr>
        <w:t>, and with supporting documents.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$500</w:t>
      </w:r>
      <w:r w:rsidR="00334631">
        <w:rPr>
          <w:rFonts w:ascii="Tahoma" w:hAnsi="Tahoma"/>
        </w:rPr>
        <w:t>.00</w:t>
      </w:r>
    </w:p>
    <w:p w:rsidR="009E34DA" w:rsidRPr="003C1365" w:rsidRDefault="009E34DA" w:rsidP="00334631">
      <w:pPr>
        <w:ind w:left="720"/>
        <w:rPr>
          <w:rFonts w:ascii="Tahoma" w:hAnsi="Tahoma"/>
          <w:sz w:val="16"/>
          <w:szCs w:val="16"/>
        </w:rPr>
      </w:pPr>
    </w:p>
    <w:p w:rsidR="009E34DA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4.</w:t>
      </w:r>
      <w:r>
        <w:rPr>
          <w:rFonts w:ascii="Tahoma" w:hAnsi="Tahoma"/>
        </w:rPr>
        <w:tab/>
        <w:t>Representation resulting in substitution of counsel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$350.00, max, with supporting</w:t>
      </w:r>
    </w:p>
    <w:p w:rsidR="009E34DA" w:rsidRDefault="009E34DA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</w:t>
      </w:r>
      <w:proofErr w:type="gramStart"/>
      <w:r>
        <w:rPr>
          <w:rFonts w:ascii="Tahoma" w:hAnsi="Tahoma"/>
        </w:rPr>
        <w:t>documentation</w:t>
      </w:r>
      <w:proofErr w:type="gramEnd"/>
    </w:p>
    <w:p w:rsidR="00334631" w:rsidRPr="00A7157F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5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Representation in a Mot</w:t>
      </w:r>
      <w:r w:rsidR="00402821">
        <w:rPr>
          <w:rFonts w:ascii="Tahoma" w:hAnsi="Tahoma"/>
        </w:rPr>
        <w:t>ion for Shock Probation</w:t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  <w:t>$300</w:t>
      </w:r>
      <w:r w:rsidR="00334631">
        <w:rPr>
          <w:rFonts w:ascii="Tahoma" w:hAnsi="Tahoma"/>
        </w:rPr>
        <w:t>.00</w:t>
      </w:r>
    </w:p>
    <w:p w:rsidR="00334631" w:rsidRDefault="00334631" w:rsidP="00334631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A7157F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Representation of multiple cases involving a single Defendant resulting in </w:t>
      </w:r>
    </w:p>
    <w:p w:rsidR="00334631" w:rsidRPr="00A7157F" w:rsidRDefault="00334631" w:rsidP="00A7157F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a</w:t>
      </w:r>
      <w:proofErr w:type="gramEnd"/>
      <w:r>
        <w:rPr>
          <w:rFonts w:ascii="Tahoma" w:hAnsi="Tahoma"/>
        </w:rPr>
        <w:t xml:space="preserve"> Plea of Guilty or Nolo Contendere to the Court a</w:t>
      </w:r>
      <w:r w:rsidR="00E4613A">
        <w:rPr>
          <w:rFonts w:ascii="Tahoma" w:hAnsi="Tahoma"/>
        </w:rPr>
        <w:t>nd disposition of all cases</w:t>
      </w:r>
      <w:r w:rsidR="00E4613A">
        <w:rPr>
          <w:rFonts w:ascii="Tahoma" w:hAnsi="Tahoma"/>
        </w:rPr>
        <w:tab/>
        <w:t>$850</w:t>
      </w:r>
      <w:r>
        <w:rPr>
          <w:rFonts w:ascii="Tahoma" w:hAnsi="Tahoma"/>
        </w:rPr>
        <w:t>.00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7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Trials (Jury a</w:t>
      </w:r>
      <w:r w:rsidR="00AF4938">
        <w:rPr>
          <w:rFonts w:ascii="Tahoma" w:hAnsi="Tahoma"/>
        </w:rPr>
        <w:t>nd Non-Jury)</w:t>
      </w:r>
      <w:r w:rsidR="00AF4938">
        <w:rPr>
          <w:rFonts w:ascii="Tahoma" w:hAnsi="Tahoma"/>
        </w:rPr>
        <w:tab/>
      </w:r>
      <w:r w:rsidR="00AF4938">
        <w:rPr>
          <w:rFonts w:ascii="Tahoma" w:hAnsi="Tahoma"/>
        </w:rPr>
        <w:tab/>
      </w:r>
      <w:r w:rsidR="00AF4938">
        <w:rPr>
          <w:rFonts w:ascii="Tahoma" w:hAnsi="Tahoma"/>
        </w:rPr>
        <w:tab/>
      </w:r>
      <w:r w:rsidR="00AF4938">
        <w:rPr>
          <w:rFonts w:ascii="Tahoma" w:hAnsi="Tahoma"/>
        </w:rPr>
        <w:tab/>
      </w:r>
      <w:r w:rsidR="00AF4938">
        <w:rPr>
          <w:rFonts w:ascii="Tahoma" w:hAnsi="Tahoma"/>
        </w:rPr>
        <w:tab/>
      </w:r>
      <w:r w:rsidR="00AF4938">
        <w:rPr>
          <w:rFonts w:ascii="Tahoma" w:hAnsi="Tahoma"/>
        </w:rPr>
        <w:tab/>
        <w:t xml:space="preserve">    a)    $</w:t>
      </w:r>
      <w:proofErr w:type="gramStart"/>
      <w:r w:rsidR="00AF4938">
        <w:rPr>
          <w:rFonts w:ascii="Tahoma" w:hAnsi="Tahoma"/>
        </w:rPr>
        <w:t>45</w:t>
      </w:r>
      <w:r>
        <w:rPr>
          <w:rFonts w:ascii="Tahoma" w:hAnsi="Tahoma"/>
        </w:rPr>
        <w:t>0</w:t>
      </w:r>
      <w:r w:rsidR="00334631">
        <w:rPr>
          <w:rFonts w:ascii="Tahoma" w:hAnsi="Tahoma"/>
        </w:rPr>
        <w:t xml:space="preserve">.00 </w:t>
      </w:r>
      <w:r>
        <w:rPr>
          <w:rFonts w:ascii="Tahoma" w:hAnsi="Tahoma"/>
        </w:rPr>
        <w:t xml:space="preserve"> </w:t>
      </w:r>
      <w:r w:rsidR="00334631">
        <w:rPr>
          <w:rFonts w:ascii="Tahoma" w:hAnsi="Tahoma"/>
        </w:rPr>
        <w:t>per</w:t>
      </w:r>
      <w:proofErr w:type="gramEnd"/>
      <w:r w:rsidR="00334631">
        <w:rPr>
          <w:rFonts w:ascii="Tahoma" w:hAnsi="Tahoma"/>
        </w:rPr>
        <w:t xml:space="preserve"> half day</w:t>
      </w:r>
      <w:r w:rsidR="005A7003">
        <w:rPr>
          <w:rFonts w:ascii="Tahoma" w:hAnsi="Tahoma"/>
        </w:rPr>
        <w:t xml:space="preserve"> </w:t>
      </w:r>
      <w:r w:rsidR="00334631">
        <w:rPr>
          <w:rFonts w:ascii="Tahoma" w:hAnsi="Tahoma"/>
        </w:rPr>
        <w:t>PLUS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b)    $</w:t>
      </w:r>
      <w:proofErr w:type="gramStart"/>
      <w:r>
        <w:rPr>
          <w:rFonts w:ascii="Tahoma" w:hAnsi="Tahoma"/>
        </w:rPr>
        <w:t>1</w:t>
      </w:r>
      <w:r w:rsidR="00374AA6">
        <w:rPr>
          <w:rFonts w:ascii="Tahoma" w:hAnsi="Tahoma"/>
        </w:rPr>
        <w:t>2</w:t>
      </w:r>
      <w:r w:rsidR="00E4613A">
        <w:rPr>
          <w:rFonts w:ascii="Tahoma" w:hAnsi="Tahoma"/>
        </w:rPr>
        <w:t>5</w:t>
      </w:r>
      <w:r>
        <w:rPr>
          <w:rFonts w:ascii="Tahoma" w:hAnsi="Tahoma"/>
        </w:rPr>
        <w:t xml:space="preserve">.00 </w:t>
      </w:r>
      <w:r w:rsidR="009E34DA">
        <w:rPr>
          <w:rFonts w:ascii="Tahoma" w:hAnsi="Tahoma"/>
        </w:rPr>
        <w:t xml:space="preserve"> </w:t>
      </w:r>
      <w:r>
        <w:rPr>
          <w:rFonts w:ascii="Tahoma" w:hAnsi="Tahoma"/>
        </w:rPr>
        <w:t>per</w:t>
      </w:r>
      <w:proofErr w:type="gramEnd"/>
      <w:r>
        <w:rPr>
          <w:rFonts w:ascii="Tahoma" w:hAnsi="Tahoma"/>
        </w:rPr>
        <w:t xml:space="preserve"> hour for trial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preparation</w:t>
      </w:r>
      <w:proofErr w:type="gramEnd"/>
      <w:r>
        <w:rPr>
          <w:rFonts w:ascii="Tahoma" w:hAnsi="Tahoma"/>
        </w:rPr>
        <w:t xml:space="preserve"> (1</w:t>
      </w:r>
      <w:r w:rsidR="00402821">
        <w:rPr>
          <w:rFonts w:ascii="Tahoma" w:hAnsi="Tahoma"/>
        </w:rPr>
        <w:t>5</w:t>
      </w:r>
      <w:r>
        <w:rPr>
          <w:rFonts w:ascii="Tahoma" w:hAnsi="Tahoma"/>
        </w:rPr>
        <w:t xml:space="preserve"> hr. maximum</w:t>
      </w:r>
    </w:p>
    <w:p w:rsidR="005A7003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w/supporti</w:t>
      </w:r>
      <w:r w:rsidR="005A7003">
        <w:rPr>
          <w:rFonts w:ascii="Tahoma" w:hAnsi="Tahoma"/>
        </w:rPr>
        <w:t>n</w:t>
      </w:r>
      <w:r>
        <w:rPr>
          <w:rFonts w:ascii="Tahoma" w:hAnsi="Tahoma"/>
        </w:rPr>
        <w:t>g</w:t>
      </w:r>
      <w:proofErr w:type="gramEnd"/>
      <w:r>
        <w:rPr>
          <w:rFonts w:ascii="Tahoma" w:hAnsi="Tahoma"/>
        </w:rPr>
        <w:t xml:space="preserve"> documentation)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8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Filing</w:t>
      </w:r>
      <w:r w:rsidR="00402821">
        <w:rPr>
          <w:rFonts w:ascii="Tahoma" w:hAnsi="Tahoma"/>
        </w:rPr>
        <w:t xml:space="preserve"> Motion for New Trial</w:t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</w:r>
      <w:r w:rsidR="00402821">
        <w:rPr>
          <w:rFonts w:ascii="Tahoma" w:hAnsi="Tahoma"/>
        </w:rPr>
        <w:tab/>
        <w:t>$125</w:t>
      </w:r>
      <w:r w:rsidR="00334631">
        <w:rPr>
          <w:rFonts w:ascii="Tahoma" w:hAnsi="Tahoma"/>
        </w:rPr>
        <w:t>.00, without hearing</w:t>
      </w:r>
    </w:p>
    <w:p w:rsidR="005A7003" w:rsidRDefault="00E4613A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$250</w:t>
      </w:r>
      <w:r w:rsidR="00334631">
        <w:rPr>
          <w:rFonts w:ascii="Tahoma" w:hAnsi="Tahoma"/>
        </w:rPr>
        <w:t>.00, with hearing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9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Appeal to the Court of Appeals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 xml:space="preserve">        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$1,</w:t>
      </w:r>
      <w:r w:rsidR="00C447B3">
        <w:rPr>
          <w:rFonts w:ascii="Tahoma" w:hAnsi="Tahoma"/>
        </w:rPr>
        <w:t>350</w:t>
      </w:r>
      <w:r w:rsidR="00334631">
        <w:rPr>
          <w:rFonts w:ascii="Tahoma" w:hAnsi="Tahoma"/>
        </w:rPr>
        <w:t xml:space="preserve">.00 (brief plus oral </w:t>
      </w:r>
    </w:p>
    <w:p w:rsidR="005A7003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9E34DA">
        <w:rPr>
          <w:rFonts w:ascii="Tahoma" w:hAnsi="Tahoma"/>
        </w:rPr>
        <w:t xml:space="preserve">    </w:t>
      </w:r>
      <w:proofErr w:type="gramStart"/>
      <w:r>
        <w:rPr>
          <w:rFonts w:ascii="Tahoma" w:hAnsi="Tahoma"/>
        </w:rPr>
        <w:t>argument</w:t>
      </w:r>
      <w:proofErr w:type="gramEnd"/>
      <w:r>
        <w:rPr>
          <w:rFonts w:ascii="Tahoma" w:hAnsi="Tahoma"/>
        </w:rPr>
        <w:t>)</w:t>
      </w:r>
    </w:p>
    <w:p w:rsidR="00334631" w:rsidRDefault="00334631" w:rsidP="00334631">
      <w:pPr>
        <w:ind w:left="2160" w:firstLine="72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</w:t>
      </w:r>
      <w:proofErr w:type="gramStart"/>
      <w:r w:rsidR="00C447B3">
        <w:rPr>
          <w:rFonts w:ascii="Tahoma" w:hAnsi="Tahoma"/>
        </w:rPr>
        <w:t>1,100</w:t>
      </w:r>
      <w:r>
        <w:rPr>
          <w:rFonts w:ascii="Tahoma" w:hAnsi="Tahoma"/>
        </w:rPr>
        <w:t xml:space="preserve">.00 </w:t>
      </w:r>
      <w:r w:rsidR="009E34DA">
        <w:rPr>
          <w:rFonts w:ascii="Tahoma" w:hAnsi="Tahoma"/>
        </w:rPr>
        <w:t xml:space="preserve"> </w:t>
      </w:r>
      <w:r>
        <w:rPr>
          <w:rFonts w:ascii="Tahoma" w:hAnsi="Tahoma"/>
        </w:rPr>
        <w:t>(</w:t>
      </w:r>
      <w:proofErr w:type="gramEnd"/>
      <w:r>
        <w:rPr>
          <w:rFonts w:ascii="Tahoma" w:hAnsi="Tahoma"/>
        </w:rPr>
        <w:t>brief only)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10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 xml:space="preserve">Representation in Petition for Discretionary Review        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$300.00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11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Appeal to the Court of Criminal Appeals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 xml:space="preserve">          </w:t>
      </w:r>
      <w:r w:rsidR="00334631">
        <w:rPr>
          <w:rFonts w:ascii="Tahoma" w:hAnsi="Tahoma"/>
        </w:rPr>
        <w:tab/>
        <w:t xml:space="preserve"> 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$850.00</w:t>
      </w:r>
    </w:p>
    <w:p w:rsidR="00334631" w:rsidRPr="00A7157F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12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 xml:space="preserve">Post-Conviction writ of habeas corpus proceeding          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$</w:t>
      </w:r>
      <w:r w:rsidR="00B813F6">
        <w:rPr>
          <w:rFonts w:ascii="Tahoma" w:hAnsi="Tahoma"/>
        </w:rPr>
        <w:t>5</w:t>
      </w:r>
      <w:r w:rsidR="00334631">
        <w:rPr>
          <w:rFonts w:ascii="Tahoma" w:hAnsi="Tahoma"/>
        </w:rPr>
        <w:t>00.00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13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Juvenile detention, adjudication &amp; disposition</w:t>
      </w:r>
      <w:r w:rsidR="00334631">
        <w:rPr>
          <w:rFonts w:ascii="Tahoma" w:hAnsi="Tahoma"/>
        </w:rPr>
        <w:tab/>
        <w:t xml:space="preserve">           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$</w:t>
      </w:r>
      <w:r w:rsidR="00374AA6">
        <w:rPr>
          <w:rFonts w:ascii="Tahoma" w:hAnsi="Tahoma"/>
        </w:rPr>
        <w:t>850</w:t>
      </w:r>
      <w:r w:rsidR="00334631">
        <w:rPr>
          <w:rFonts w:ascii="Tahoma" w:hAnsi="Tahoma"/>
        </w:rPr>
        <w:t>.00, if contested</w:t>
      </w:r>
    </w:p>
    <w:p w:rsidR="00334631" w:rsidRDefault="00374AA6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$700</w:t>
      </w:r>
      <w:r w:rsidR="00334631">
        <w:rPr>
          <w:rFonts w:ascii="Tahoma" w:hAnsi="Tahoma"/>
        </w:rPr>
        <w:t>.00, if based on plea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  <w:t>Juvenile Modificati</w:t>
      </w:r>
      <w:r w:rsidR="00374AA6">
        <w:rPr>
          <w:rFonts w:ascii="Tahoma" w:hAnsi="Tahoma"/>
        </w:rPr>
        <w:t>ons</w:t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  <w:t xml:space="preserve">           </w:t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  <w:t>$375</w:t>
      </w:r>
      <w:r>
        <w:rPr>
          <w:rFonts w:ascii="Tahoma" w:hAnsi="Tahoma"/>
        </w:rPr>
        <w:t>.00, if contested</w:t>
      </w:r>
    </w:p>
    <w:p w:rsidR="00334631" w:rsidRPr="00A7157F" w:rsidRDefault="00374AA6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$275</w:t>
      </w:r>
      <w:r w:rsidR="00334631">
        <w:rPr>
          <w:rFonts w:ascii="Tahoma" w:hAnsi="Tahoma"/>
        </w:rPr>
        <w:t>.00, if uncontested</w:t>
      </w: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14</w:t>
      </w:r>
      <w:r w:rsidR="00334631">
        <w:rPr>
          <w:rFonts w:ascii="Tahoma" w:hAnsi="Tahoma"/>
        </w:rPr>
        <w:t>.</w:t>
      </w:r>
      <w:r w:rsidR="00334631">
        <w:rPr>
          <w:rFonts w:ascii="Tahoma" w:hAnsi="Tahoma"/>
        </w:rPr>
        <w:tab/>
        <w:t>C.P.S. Cases</w:t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</w:r>
      <w:r w:rsidR="00334631">
        <w:rPr>
          <w:rFonts w:ascii="Tahoma" w:hAnsi="Tahoma"/>
        </w:rPr>
        <w:tab/>
        <w:t>a</w:t>
      </w:r>
      <w:proofErr w:type="gramStart"/>
      <w:r w:rsidR="00334631">
        <w:rPr>
          <w:rFonts w:ascii="Tahoma" w:hAnsi="Tahoma"/>
        </w:rPr>
        <w:t>)  Adve</w:t>
      </w:r>
      <w:r w:rsidR="00374AA6">
        <w:rPr>
          <w:rFonts w:ascii="Tahoma" w:hAnsi="Tahoma"/>
        </w:rPr>
        <w:t>rsary</w:t>
      </w:r>
      <w:proofErr w:type="gramEnd"/>
      <w:r w:rsidR="00374AA6">
        <w:rPr>
          <w:rFonts w:ascii="Tahoma" w:hAnsi="Tahoma"/>
        </w:rPr>
        <w:t xml:space="preserve"> Hearing</w:t>
      </w:r>
      <w:r w:rsidR="00374AA6">
        <w:rPr>
          <w:rFonts w:ascii="Tahoma" w:hAnsi="Tahoma"/>
        </w:rPr>
        <w:tab/>
        <w:t xml:space="preserve">           </w:t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</w:r>
      <w:r w:rsidR="00374AA6">
        <w:rPr>
          <w:rFonts w:ascii="Tahoma" w:hAnsi="Tahoma"/>
        </w:rPr>
        <w:tab/>
        <w:t>$425</w:t>
      </w:r>
      <w:r w:rsidR="00334631">
        <w:rPr>
          <w:rFonts w:ascii="Tahoma" w:hAnsi="Tahoma"/>
        </w:rPr>
        <w:t>.00, if contested</w:t>
      </w:r>
    </w:p>
    <w:p w:rsidR="00334631" w:rsidRDefault="00AF4938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$300</w:t>
      </w:r>
      <w:r w:rsidR="00334631">
        <w:rPr>
          <w:rFonts w:ascii="Tahoma" w:hAnsi="Tahoma"/>
        </w:rPr>
        <w:t>.00, if uncontested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b)  Each Review Hearing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03B83">
        <w:rPr>
          <w:rFonts w:ascii="Tahoma" w:hAnsi="Tahoma"/>
        </w:rPr>
        <w:t>$2</w:t>
      </w:r>
      <w:r>
        <w:rPr>
          <w:rFonts w:ascii="Tahoma" w:hAnsi="Tahoma"/>
        </w:rPr>
        <w:t xml:space="preserve">50.00 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c) </w:t>
      </w:r>
      <w:r w:rsidR="00103B83">
        <w:rPr>
          <w:rFonts w:ascii="Tahoma" w:hAnsi="Tahoma"/>
        </w:rPr>
        <w:t xml:space="preserve"> Each Permanency Conference</w:t>
      </w:r>
      <w:r w:rsidR="00103B83">
        <w:rPr>
          <w:rFonts w:ascii="Tahoma" w:hAnsi="Tahoma"/>
        </w:rPr>
        <w:tab/>
      </w:r>
      <w:r w:rsidR="00103B83">
        <w:rPr>
          <w:rFonts w:ascii="Tahoma" w:hAnsi="Tahoma"/>
        </w:rPr>
        <w:tab/>
        <w:t>$2</w:t>
      </w:r>
      <w:r w:rsidR="00402821">
        <w:rPr>
          <w:rFonts w:ascii="Tahoma" w:hAnsi="Tahoma"/>
        </w:rPr>
        <w:t>00</w:t>
      </w:r>
      <w:r>
        <w:rPr>
          <w:rFonts w:ascii="Tahoma" w:hAnsi="Tahoma"/>
        </w:rPr>
        <w:t>.00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d)  Mediation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$350.00</w:t>
      </w:r>
    </w:p>
    <w:p w:rsidR="00B813F6" w:rsidRDefault="00B813F6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1) Multiple Mediations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$550.00</w:t>
      </w:r>
    </w:p>
    <w:p w:rsidR="00334631" w:rsidRDefault="00334631" w:rsidP="0033463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e)  Final Hearing</w:t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1) </w:t>
      </w:r>
      <w:r>
        <w:rPr>
          <w:rFonts w:ascii="Tahoma" w:hAnsi="Tahoma"/>
        </w:rPr>
        <w:tab/>
        <w:t>$</w:t>
      </w:r>
      <w:r w:rsidR="009E34DA">
        <w:rPr>
          <w:rFonts w:ascii="Tahoma" w:hAnsi="Tahoma"/>
        </w:rPr>
        <w:t>600</w:t>
      </w:r>
      <w:r>
        <w:rPr>
          <w:rFonts w:ascii="Tahoma" w:hAnsi="Tahoma"/>
        </w:rPr>
        <w:t>.00, if contested</w:t>
      </w:r>
    </w:p>
    <w:p w:rsidR="00334631" w:rsidRDefault="00AF4938" w:rsidP="00334631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2) </w:t>
      </w:r>
      <w:r>
        <w:rPr>
          <w:rFonts w:ascii="Tahoma" w:hAnsi="Tahoma"/>
        </w:rPr>
        <w:tab/>
        <w:t>$40</w:t>
      </w:r>
      <w:bookmarkStart w:id="0" w:name="_GoBack"/>
      <w:bookmarkEnd w:id="0"/>
      <w:r>
        <w:rPr>
          <w:rFonts w:ascii="Tahoma" w:hAnsi="Tahoma"/>
        </w:rPr>
        <w:t>0</w:t>
      </w:r>
      <w:r w:rsidR="00334631">
        <w:rPr>
          <w:rFonts w:ascii="Tahoma" w:hAnsi="Tahoma"/>
        </w:rPr>
        <w:t>.00, if uncontested</w:t>
      </w:r>
    </w:p>
    <w:p w:rsidR="00334631" w:rsidRDefault="00334631" w:rsidP="00334631">
      <w:pPr>
        <w:ind w:left="7920" w:hanging="720"/>
        <w:rPr>
          <w:rFonts w:ascii="Tahoma" w:hAnsi="Tahoma"/>
        </w:rPr>
      </w:pPr>
      <w:r>
        <w:rPr>
          <w:rFonts w:ascii="Tahoma" w:hAnsi="Tahoma"/>
        </w:rPr>
        <w:t xml:space="preserve">3) </w:t>
      </w:r>
      <w:r>
        <w:rPr>
          <w:rFonts w:ascii="Tahoma" w:hAnsi="Tahoma"/>
        </w:rPr>
        <w:tab/>
        <w:t>$</w:t>
      </w:r>
      <w:proofErr w:type="gramStart"/>
      <w:r>
        <w:rPr>
          <w:rFonts w:ascii="Tahoma" w:hAnsi="Tahoma"/>
        </w:rPr>
        <w:t>1</w:t>
      </w:r>
      <w:r w:rsidR="00374AA6">
        <w:rPr>
          <w:rFonts w:ascii="Tahoma" w:hAnsi="Tahoma"/>
        </w:rPr>
        <w:t>2</w:t>
      </w:r>
      <w:r w:rsidR="00E4613A">
        <w:rPr>
          <w:rFonts w:ascii="Tahoma" w:hAnsi="Tahoma"/>
        </w:rPr>
        <w:t>5</w:t>
      </w:r>
      <w:r>
        <w:rPr>
          <w:rFonts w:ascii="Tahoma" w:hAnsi="Tahoma"/>
        </w:rPr>
        <w:t xml:space="preserve">.00 </w:t>
      </w:r>
      <w:r w:rsidR="009E34DA">
        <w:rPr>
          <w:rFonts w:ascii="Tahoma" w:hAnsi="Tahoma"/>
        </w:rPr>
        <w:t xml:space="preserve"> </w:t>
      </w:r>
      <w:r>
        <w:rPr>
          <w:rFonts w:ascii="Tahoma" w:hAnsi="Tahoma"/>
        </w:rPr>
        <w:t>per</w:t>
      </w:r>
      <w:proofErr w:type="gramEnd"/>
      <w:r>
        <w:rPr>
          <w:rFonts w:ascii="Tahoma" w:hAnsi="Tahoma"/>
        </w:rPr>
        <w:t xml:space="preserve"> hour for preparation time for contested final hearing (1</w:t>
      </w:r>
      <w:r w:rsidR="00402821">
        <w:rPr>
          <w:rFonts w:ascii="Tahoma" w:hAnsi="Tahoma"/>
        </w:rPr>
        <w:t>5</w:t>
      </w:r>
      <w:r>
        <w:rPr>
          <w:rFonts w:ascii="Tahoma" w:hAnsi="Tahoma"/>
        </w:rPr>
        <w:t xml:space="preserve"> hr. maximum with supporting documentation)</w:t>
      </w:r>
    </w:p>
    <w:p w:rsidR="00334631" w:rsidRDefault="00334631" w:rsidP="00334631">
      <w:pPr>
        <w:ind w:left="7920" w:hanging="720"/>
        <w:rPr>
          <w:rFonts w:ascii="Tahoma" w:hAnsi="Tahoma"/>
        </w:rPr>
      </w:pPr>
    </w:p>
    <w:p w:rsidR="00334631" w:rsidRDefault="009E34DA" w:rsidP="00334631">
      <w:pPr>
        <w:rPr>
          <w:rFonts w:ascii="Tahoma" w:hAnsi="Tahoma"/>
        </w:rPr>
      </w:pPr>
      <w:r>
        <w:rPr>
          <w:rFonts w:ascii="Tahoma" w:hAnsi="Tahoma"/>
        </w:rPr>
        <w:t>15</w:t>
      </w:r>
      <w:r w:rsidR="00334631">
        <w:rPr>
          <w:rFonts w:ascii="Tahoma" w:hAnsi="Tahoma"/>
        </w:rPr>
        <w:t xml:space="preserve">. </w:t>
      </w:r>
      <w:r w:rsidR="00334631">
        <w:rPr>
          <w:rFonts w:ascii="Tahoma" w:hAnsi="Tahoma"/>
        </w:rPr>
        <w:tab/>
        <w:t>Hourly rate, for services other than those stated above and as approved by the Court at $1</w:t>
      </w:r>
      <w:r w:rsidR="00374AA6">
        <w:rPr>
          <w:rFonts w:ascii="Tahoma" w:hAnsi="Tahoma"/>
        </w:rPr>
        <w:t>2</w:t>
      </w:r>
      <w:r w:rsidR="00E4613A">
        <w:rPr>
          <w:rFonts w:ascii="Tahoma" w:hAnsi="Tahoma"/>
        </w:rPr>
        <w:t>5</w:t>
      </w:r>
      <w:r w:rsidR="00334631">
        <w:rPr>
          <w:rFonts w:ascii="Tahoma" w:hAnsi="Tahoma"/>
        </w:rPr>
        <w:t>.00 per hour</w:t>
      </w:r>
      <w:r w:rsidR="00374AA6">
        <w:rPr>
          <w:rFonts w:ascii="Tahoma" w:hAnsi="Tahoma"/>
        </w:rPr>
        <w:t>, max</w:t>
      </w:r>
    </w:p>
    <w:sectPr w:rsidR="00334631" w:rsidSect="00256A35">
      <w:headerReference w:type="default" r:id="rId7"/>
      <w:pgSz w:w="12240" w:h="15840" w:code="1"/>
      <w:pgMar w:top="2016" w:right="720" w:bottom="0" w:left="720" w:header="432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70" w:rsidRDefault="00C77770" w:rsidP="00584592">
      <w:r>
        <w:separator/>
      </w:r>
    </w:p>
  </w:endnote>
  <w:endnote w:type="continuationSeparator" w:id="0">
    <w:p w:rsidR="00C77770" w:rsidRDefault="00C77770" w:rsidP="0058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70" w:rsidRDefault="00C77770" w:rsidP="00584592">
      <w:r>
        <w:separator/>
      </w:r>
    </w:p>
  </w:footnote>
  <w:footnote w:type="continuationSeparator" w:id="0">
    <w:p w:rsidR="00C77770" w:rsidRDefault="00C77770" w:rsidP="0058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70" w:rsidRPr="00AA6378" w:rsidRDefault="00C77770" w:rsidP="00584592">
    <w:pPr>
      <w:pStyle w:val="Header"/>
      <w:jc w:val="center"/>
      <w:rPr>
        <w:rFonts w:ascii="Times New (W1)" w:hAnsi="Times New (W1)"/>
        <w:b/>
        <w:w w:val="150"/>
      </w:rPr>
    </w:pPr>
    <w:r w:rsidRPr="00AA6378">
      <w:rPr>
        <w:rFonts w:ascii="Times New (W1)" w:hAnsi="Times New (W1)"/>
        <w:b/>
        <w:w w:val="150"/>
      </w:rPr>
      <w:t>THE 355</w:t>
    </w:r>
    <w:r w:rsidRPr="00AA6378">
      <w:rPr>
        <w:rFonts w:ascii="Times New (W1)" w:hAnsi="Times New (W1)"/>
        <w:b/>
        <w:w w:val="150"/>
        <w:sz w:val="22"/>
      </w:rPr>
      <w:t>TH</w:t>
    </w:r>
    <w:r w:rsidRPr="00AA6378">
      <w:rPr>
        <w:rFonts w:ascii="Times New (W1)" w:hAnsi="Times New (W1)"/>
        <w:b/>
        <w:w w:val="150"/>
      </w:rPr>
      <w:t xml:space="preserve"> JUDICIAL DISTRICT COURT</w:t>
    </w:r>
  </w:p>
  <w:p w:rsidR="00C77770" w:rsidRDefault="00C77770" w:rsidP="00584592">
    <w:pPr>
      <w:pStyle w:val="Header"/>
      <w:jc w:val="center"/>
    </w:pPr>
    <w:r w:rsidRPr="00E36ADC">
      <w:rPr>
        <w:rFonts w:ascii="Times New (W1)" w:hAnsi="Times New (W1)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45.1pt;margin-top:0;width:84.2pt;height:6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Fa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" filled="f" stroked="f">
          <v:textbox style="mso-next-textbox:#Text Box 2;mso-fit-shape-to-text:t">
            <w:txbxContent>
              <w:p w:rsidR="00C77770" w:rsidRDefault="00C77770">
                <w:r>
                  <w:rPr>
                    <w:rFonts w:ascii="Arial" w:hAnsi="Arial" w:cs="Arial"/>
                    <w:noProof/>
                    <w:color w:val="0000FF"/>
                    <w:sz w:val="13"/>
                    <w:szCs w:val="13"/>
                  </w:rPr>
                  <w:drawing>
                    <wp:inline distT="0" distB="0" distL="0" distR="0">
                      <wp:extent cx="866775" cy="867318"/>
                      <wp:effectExtent l="19050" t="0" r="9525" b="0"/>
                      <wp:docPr id="6" name="Picture 6" descr="http://t0.gstatic.com/images?q=tbn:ANd9GcSTq9n0yrsphm4TCwRmrKpEciBDWAeB_Xni4zUwbtDOBCRRxuEPvfkvBO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t0.gstatic.com/images?q=tbn:ANd9GcSTq9n0yrsphm4TCwRmrKpEciBDWAeB_Xni4zUwbtDOBCRRxuEPvfkvBOA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149" cy="8666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Hood County Justice Center</w:t>
    </w:r>
  </w:p>
  <w:p w:rsidR="00C77770" w:rsidRDefault="00C77770" w:rsidP="00584592">
    <w:pPr>
      <w:pStyle w:val="Header"/>
      <w:jc w:val="center"/>
    </w:pPr>
    <w:r>
      <w:rPr>
        <w:noProof/>
      </w:rPr>
      <w:pict>
        <v:shape id="Text Box 1" o:spid="_x0000_s4097" type="#_x0000_t202" style="position:absolute;left:0;text-align:left;margin-left:-10.6pt;margin-top:8.9pt;width:206.8pt;height:25.6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" stroked="f">
          <v:textbox style="mso-next-textbox:#Text Box 1;mso-fit-shape-to-text:t">
            <w:txbxContent>
              <w:p w:rsidR="00C77770" w:rsidRPr="00C77770" w:rsidRDefault="00C77770" w:rsidP="00921000">
                <w:pPr>
                  <w:jc w:val="center"/>
                  <w:rPr>
                    <w:rFonts w:ascii="Times New (W1)" w:hAnsi="Times New (W1)"/>
                    <w:b/>
                    <w:w w:val="150"/>
                    <w:sz w:val="22"/>
                    <w:szCs w:val="22"/>
                  </w:rPr>
                </w:pPr>
                <w:r w:rsidRPr="00C77770">
                  <w:rPr>
                    <w:rFonts w:ascii="Times New (W1)" w:hAnsi="Times New (W1)"/>
                    <w:b/>
                    <w:w w:val="150"/>
                    <w:sz w:val="22"/>
                    <w:szCs w:val="22"/>
                  </w:rPr>
                  <w:t>Bryan T. Bufkin</w:t>
                </w:r>
              </w:p>
              <w:p w:rsidR="00C77770" w:rsidRPr="00C77770" w:rsidRDefault="00C77770" w:rsidP="00584592">
                <w:pPr>
                  <w:jc w:val="center"/>
                  <w:rPr>
                    <w:rFonts w:ascii="Times New (W1)" w:hAnsi="Times New (W1)"/>
                    <w:b/>
                    <w:w w:val="150"/>
                    <w:sz w:val="22"/>
                    <w:szCs w:val="22"/>
                  </w:rPr>
                </w:pPr>
                <w:r w:rsidRPr="00C77770">
                  <w:rPr>
                    <w:rFonts w:ascii="Times New (W1)" w:hAnsi="Times New (W1)"/>
                    <w:b/>
                    <w:w w:val="150"/>
                    <w:sz w:val="22"/>
                    <w:szCs w:val="22"/>
                  </w:rPr>
                  <w:t>-JUDGE-</w:t>
                </w:r>
              </w:p>
            </w:txbxContent>
          </v:textbox>
        </v:shape>
      </w:pict>
    </w:r>
    <w:r>
      <w:t>1200 West Pearl Street</w:t>
    </w:r>
  </w:p>
  <w:p w:rsidR="00C77770" w:rsidRDefault="00C77770" w:rsidP="00584592">
    <w:pPr>
      <w:pStyle w:val="Header"/>
      <w:jc w:val="center"/>
    </w:pPr>
    <w:r>
      <w:t>Granbury, Texas 76048</w:t>
    </w:r>
  </w:p>
  <w:p w:rsidR="00C77770" w:rsidRDefault="00C77770" w:rsidP="00584592">
    <w:pPr>
      <w:pStyle w:val="Header"/>
      <w:jc w:val="center"/>
    </w:pPr>
    <w:r>
      <w:t>(817) 579-3233</w:t>
    </w:r>
  </w:p>
  <w:p w:rsidR="00C77770" w:rsidRPr="00584592" w:rsidRDefault="00C77770" w:rsidP="00584592">
    <w:pPr>
      <w:pStyle w:val="Header"/>
      <w:jc w:val="center"/>
    </w:pPr>
    <w:r>
      <w:t>FAX (817) 579-3243</w:t>
    </w:r>
  </w:p>
  <w:p w:rsidR="00C77770" w:rsidRDefault="00C77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ABF"/>
    <w:multiLevelType w:val="singleLevel"/>
    <w:tmpl w:val="B4B4F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731BA8"/>
    <w:multiLevelType w:val="singleLevel"/>
    <w:tmpl w:val="5D5E5FCE"/>
    <w:lvl w:ilvl="0">
      <w:start w:val="2"/>
      <w:numFmt w:val="decimal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>
    <w:nsid w:val="2A00742C"/>
    <w:multiLevelType w:val="hybridMultilevel"/>
    <w:tmpl w:val="670A4252"/>
    <w:lvl w:ilvl="0" w:tplc="8C6C7192">
      <w:start w:val="8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43BE"/>
    <w:multiLevelType w:val="hybridMultilevel"/>
    <w:tmpl w:val="C3C283FC"/>
    <w:lvl w:ilvl="0" w:tplc="3A2E822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CF6B81"/>
    <w:multiLevelType w:val="singleLevel"/>
    <w:tmpl w:val="102E0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592"/>
    <w:rsid w:val="00082763"/>
    <w:rsid w:val="000948CA"/>
    <w:rsid w:val="000D2036"/>
    <w:rsid w:val="000F3897"/>
    <w:rsid w:val="00103B83"/>
    <w:rsid w:val="00112A59"/>
    <w:rsid w:val="00164BF0"/>
    <w:rsid w:val="001759B9"/>
    <w:rsid w:val="00175B5A"/>
    <w:rsid w:val="001A60CA"/>
    <w:rsid w:val="001C14AF"/>
    <w:rsid w:val="00256A35"/>
    <w:rsid w:val="002C2E71"/>
    <w:rsid w:val="002C79F6"/>
    <w:rsid w:val="00302128"/>
    <w:rsid w:val="00334631"/>
    <w:rsid w:val="00374AA6"/>
    <w:rsid w:val="003D78E4"/>
    <w:rsid w:val="00402821"/>
    <w:rsid w:val="00417FD1"/>
    <w:rsid w:val="0043616D"/>
    <w:rsid w:val="004460DB"/>
    <w:rsid w:val="004A5C66"/>
    <w:rsid w:val="004B16A7"/>
    <w:rsid w:val="004C16D4"/>
    <w:rsid w:val="004E1E03"/>
    <w:rsid w:val="00506373"/>
    <w:rsid w:val="00534E7D"/>
    <w:rsid w:val="00573D5A"/>
    <w:rsid w:val="00576C00"/>
    <w:rsid w:val="00584592"/>
    <w:rsid w:val="005A7003"/>
    <w:rsid w:val="006E3F8F"/>
    <w:rsid w:val="00791E95"/>
    <w:rsid w:val="0083173B"/>
    <w:rsid w:val="00870BBE"/>
    <w:rsid w:val="008C1AB4"/>
    <w:rsid w:val="00921000"/>
    <w:rsid w:val="00993670"/>
    <w:rsid w:val="009E34DA"/>
    <w:rsid w:val="00A11F0D"/>
    <w:rsid w:val="00A37A76"/>
    <w:rsid w:val="00A66EB0"/>
    <w:rsid w:val="00A7157F"/>
    <w:rsid w:val="00A86C4C"/>
    <w:rsid w:val="00AA6378"/>
    <w:rsid w:val="00AB6F86"/>
    <w:rsid w:val="00AF4938"/>
    <w:rsid w:val="00B31581"/>
    <w:rsid w:val="00B35690"/>
    <w:rsid w:val="00B758C6"/>
    <w:rsid w:val="00B813F6"/>
    <w:rsid w:val="00B8243E"/>
    <w:rsid w:val="00BC339B"/>
    <w:rsid w:val="00C10675"/>
    <w:rsid w:val="00C447B3"/>
    <w:rsid w:val="00C77770"/>
    <w:rsid w:val="00C90F91"/>
    <w:rsid w:val="00DF75C0"/>
    <w:rsid w:val="00E36ADC"/>
    <w:rsid w:val="00E4613A"/>
    <w:rsid w:val="00E708CE"/>
    <w:rsid w:val="00E8289D"/>
    <w:rsid w:val="00EF4DA7"/>
    <w:rsid w:val="00F0002C"/>
    <w:rsid w:val="00F8029D"/>
    <w:rsid w:val="00F97CA6"/>
    <w:rsid w:val="00FD3A05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31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631"/>
    <w:pPr>
      <w:keepNext/>
      <w:jc w:val="center"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92"/>
  </w:style>
  <w:style w:type="paragraph" w:styleId="Footer">
    <w:name w:val="footer"/>
    <w:basedOn w:val="Normal"/>
    <w:link w:val="FooterChar"/>
    <w:uiPriority w:val="99"/>
    <w:unhideWhenUsed/>
    <w:rsid w:val="0058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92"/>
  </w:style>
  <w:style w:type="paragraph" w:styleId="BalloonText">
    <w:name w:val="Balloon Text"/>
    <w:basedOn w:val="Normal"/>
    <w:link w:val="BalloonTextChar"/>
    <w:uiPriority w:val="99"/>
    <w:semiHidden/>
    <w:unhideWhenUsed/>
    <w:rsid w:val="0058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4631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imgres?imgurl=http://www.seeklogo.com/images/S/State_seal_of_Texas-logo-37285DBF31-seeklogo.com.gif&amp;imgrefurl=http://www.seeklogo.com/state-seal-of-texas-logo-131914.html&amp;usg=__tlfL5JhC3Oht2zIUrjAUJob2BiA=&amp;h=200&amp;w=200&amp;sz=25&amp;hl=en&amp;start=2&amp;zoom=1&amp;tbnid=b5z8_-gXoYTb8M:&amp;tbnh=104&amp;tbnw=104&amp;ei=kEyYTuGgH4iCsgLH54zoBA&amp;prev=/search?q=state+seal+of+texas+logo&amp;hl=en&amp;sa=X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Walters</dc:creator>
  <cp:lastModifiedBy>Penny Weisend</cp:lastModifiedBy>
  <cp:revision>3</cp:revision>
  <cp:lastPrinted>2021-09-17T14:49:00Z</cp:lastPrinted>
  <dcterms:created xsi:type="dcterms:W3CDTF">2021-09-16T21:58:00Z</dcterms:created>
  <dcterms:modified xsi:type="dcterms:W3CDTF">2021-09-17T14:52:00Z</dcterms:modified>
</cp:coreProperties>
</file>